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5A2D" w:rsidRDefault="00275A2D" w:rsidP="00B818F1"/>
    <w:p w:rsidR="00275A2D" w:rsidRDefault="00275A2D" w:rsidP="00B818F1"/>
    <w:p w:rsidR="00275A2D" w:rsidRDefault="00275A2D" w:rsidP="00B818F1"/>
    <w:p w:rsidR="00275A2D" w:rsidRDefault="00275A2D" w:rsidP="00B818F1"/>
    <w:p w:rsidR="00B818F1" w:rsidRDefault="00B818F1" w:rsidP="00B818F1">
      <w:r>
        <w:t>TO:</w:t>
      </w:r>
      <w:r>
        <w:tab/>
      </w:r>
      <w:r w:rsidR="002D4798">
        <w:tab/>
      </w:r>
      <w:r>
        <w:t>Air Quality Board</w:t>
      </w:r>
    </w:p>
    <w:p w:rsidR="00B818F1" w:rsidRDefault="00B818F1" w:rsidP="00B818F1"/>
    <w:p w:rsidR="00B818F1" w:rsidRDefault="00F06EC2" w:rsidP="00B818F1">
      <w:r>
        <w:t xml:space="preserve">THROUGH: </w:t>
      </w:r>
      <w:r w:rsidR="002D4798">
        <w:tab/>
      </w:r>
      <w:r>
        <w:t xml:space="preserve">Bryce </w:t>
      </w:r>
      <w:r w:rsidR="00B47961">
        <w:t xml:space="preserve">C. </w:t>
      </w:r>
      <w:r>
        <w:t>Bird</w:t>
      </w:r>
      <w:r w:rsidR="00B818F1">
        <w:t>, Executive Secretary</w:t>
      </w:r>
    </w:p>
    <w:p w:rsidR="00B818F1" w:rsidRDefault="00B818F1" w:rsidP="00B818F1"/>
    <w:p w:rsidR="00B818F1" w:rsidRDefault="00B818F1" w:rsidP="00B818F1">
      <w:r>
        <w:t>FROM:</w:t>
      </w:r>
      <w:r>
        <w:tab/>
      </w:r>
      <w:r w:rsidR="00864D80">
        <w:t>Liam Thrailkill</w:t>
      </w:r>
      <w:r>
        <w:t xml:space="preserve">, </w:t>
      </w:r>
      <w:r w:rsidR="006B09FE">
        <w:t>Rules Coordinator</w:t>
      </w:r>
    </w:p>
    <w:p w:rsidR="00B818F1" w:rsidRDefault="00B818F1" w:rsidP="00B818F1"/>
    <w:p w:rsidR="00B818F1" w:rsidRDefault="00F06EC2" w:rsidP="00B818F1">
      <w:r>
        <w:t>DATE:</w:t>
      </w:r>
      <w:r>
        <w:tab/>
      </w:r>
      <w:r>
        <w:tab/>
      </w:r>
      <w:r w:rsidR="002944FB">
        <w:t>February 3</w:t>
      </w:r>
      <w:r w:rsidR="00C80947">
        <w:t>, 20</w:t>
      </w:r>
      <w:r w:rsidR="00864D80">
        <w:t>20</w:t>
      </w:r>
    </w:p>
    <w:p w:rsidR="00B818F1" w:rsidRDefault="00B818F1" w:rsidP="00B818F1"/>
    <w:p w:rsidR="00B818F1" w:rsidRDefault="00B818F1" w:rsidP="00DD6DA5">
      <w:pPr>
        <w:ind w:left="1440" w:hanging="1440"/>
      </w:pPr>
      <w:r>
        <w:t>SUBJECT:</w:t>
      </w:r>
      <w:r>
        <w:tab/>
      </w:r>
      <w:r w:rsidR="00A13BD8">
        <w:t>PROPOSE FOR PUBLIC COMMENT</w:t>
      </w:r>
      <w:r w:rsidR="00D21FD6">
        <w:t>: Amend R307-</w:t>
      </w:r>
      <w:r w:rsidR="00DD6DA5">
        <w:t>101-3</w:t>
      </w:r>
      <w:r w:rsidR="00D21FD6">
        <w:t>.</w:t>
      </w:r>
      <w:r w:rsidR="00DD6DA5">
        <w:t xml:space="preserve"> V</w:t>
      </w:r>
      <w:r w:rsidR="00DD6DA5" w:rsidRPr="00DD6DA5">
        <w:t>ersion of Code of Federal Regulations Incorporated by Reference</w:t>
      </w:r>
      <w:r w:rsidR="00864D80">
        <w:t>; R307-210. Standards of Performance for New and Stationary Sources; R307-214. National Emissions Standards for Hazardous Air Pollutants</w:t>
      </w:r>
      <w:r w:rsidR="002944FB">
        <w:t>.</w:t>
      </w:r>
    </w:p>
    <w:p w:rsidR="00B818F1" w:rsidRPr="00B83778" w:rsidRDefault="0070175D" w:rsidP="00B818F1">
      <w:pPr>
        <w:ind w:left="1440" w:hanging="1440"/>
      </w:pPr>
      <w:r>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121920</wp:posOffset>
                </wp:positionV>
                <wp:extent cx="5943600" cy="0"/>
                <wp:effectExtent l="9525" t="7620" r="9525" b="1143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DDC208"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6pt" to="468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NDM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"/>
            </w:pict>
          </mc:Fallback>
        </mc:AlternateContent>
      </w:r>
    </w:p>
    <w:p w:rsidR="004F35A6" w:rsidRDefault="00D21FD6" w:rsidP="00DD6DA5">
      <w:r>
        <w:t>R307-</w:t>
      </w:r>
      <w:r w:rsidR="00DD6DA5">
        <w:t>101-3</w:t>
      </w:r>
      <w:r>
        <w:t>,</w:t>
      </w:r>
      <w:r w:rsidR="00EB0FC5">
        <w:t xml:space="preserve"> </w:t>
      </w:r>
      <w:r w:rsidR="00DD6DA5">
        <w:t>Version of Code of Federal Regulations Incorporated by Reference</w:t>
      </w:r>
      <w:r>
        <w:t>,</w:t>
      </w:r>
      <w:r w:rsidR="00EB0FC5">
        <w:t xml:space="preserve"> must be updated periodically to reflect </w:t>
      </w:r>
      <w:r w:rsidR="004F49F3">
        <w:t xml:space="preserve">changes </w:t>
      </w:r>
      <w:r w:rsidR="00096046">
        <w:t xml:space="preserve">to </w:t>
      </w:r>
      <w:r w:rsidR="00395641">
        <w:t xml:space="preserve">the </w:t>
      </w:r>
      <w:r w:rsidR="00DD6DA5">
        <w:t xml:space="preserve">federal air quality </w:t>
      </w:r>
      <w:r w:rsidR="00806701">
        <w:t>regulations</w:t>
      </w:r>
      <w:r w:rsidR="00DD6DA5">
        <w:t xml:space="preserve"> </w:t>
      </w:r>
      <w:r w:rsidR="00395641">
        <w:t xml:space="preserve">as </w:t>
      </w:r>
      <w:r w:rsidR="004F49F3">
        <w:t>published in Title 40 of the Code of Fe</w:t>
      </w:r>
      <w:r w:rsidR="00DD6DA5">
        <w:t>deral Regulations (40 CFR)</w:t>
      </w:r>
      <w:r w:rsidR="004F49F3">
        <w:t xml:space="preserve">. </w:t>
      </w:r>
      <w:r w:rsidR="00055F58">
        <w:t xml:space="preserve">All </w:t>
      </w:r>
      <w:r w:rsidR="00395641">
        <w:t xml:space="preserve">published </w:t>
      </w:r>
      <w:r w:rsidR="00920C84">
        <w:t xml:space="preserve">changes to </w:t>
      </w:r>
      <w:r w:rsidR="00055F58">
        <w:t>40</w:t>
      </w:r>
      <w:r w:rsidR="00055F58" w:rsidRPr="00B83778">
        <w:t xml:space="preserve"> CFR</w:t>
      </w:r>
      <w:r w:rsidR="00055F58">
        <w:t xml:space="preserve"> </w:t>
      </w:r>
      <w:r w:rsidR="00DD6DA5">
        <w:t>that are relevant to the Utah Air Quality Rules</w:t>
      </w:r>
      <w:r w:rsidR="00F06EC2">
        <w:t xml:space="preserve"> from July 1, </w:t>
      </w:r>
      <w:r w:rsidR="006B09FE">
        <w:t>201</w:t>
      </w:r>
      <w:r w:rsidR="009203EC">
        <w:t>9</w:t>
      </w:r>
      <w:r w:rsidR="00E3170A">
        <w:t>,</w:t>
      </w:r>
      <w:r w:rsidR="006B09FE">
        <w:t xml:space="preserve"> to July 1, 20</w:t>
      </w:r>
      <w:r w:rsidR="009203EC">
        <w:t>20</w:t>
      </w:r>
      <w:r w:rsidR="00E3170A">
        <w:t>,</w:t>
      </w:r>
      <w:r w:rsidR="006B09FE">
        <w:t xml:space="preserve"> </w:t>
      </w:r>
      <w:r w:rsidR="00055F58">
        <w:t>are listed in the attached</w:t>
      </w:r>
      <w:r w:rsidR="00EB0FC5" w:rsidRPr="00B83778">
        <w:t xml:space="preserve"> </w:t>
      </w:r>
      <w:r w:rsidR="00B47961">
        <w:t>document</w:t>
      </w:r>
      <w:r w:rsidR="00436436">
        <w:t xml:space="preserve"> named </w:t>
      </w:r>
      <w:r w:rsidR="00436436">
        <w:rPr>
          <w:i/>
        </w:rPr>
        <w:t>Summary of Changes for R307-101-3.</w:t>
      </w:r>
      <w:r w:rsidR="004F35A6">
        <w:t xml:space="preserve"> </w:t>
      </w:r>
      <w:r w:rsidR="00DD6DA5">
        <w:t>The rule has been amended to identify the most recent version of 40 CFR, July 1, 20</w:t>
      </w:r>
      <w:r w:rsidR="009203EC">
        <w:t>20</w:t>
      </w:r>
      <w:r w:rsidR="00DD6DA5">
        <w:t>, as the version that is incorporated through</w:t>
      </w:r>
      <w:r w:rsidR="00A90512">
        <w:t>out the Utah Air Quality Rules.</w:t>
      </w:r>
    </w:p>
    <w:p w:rsidR="00A90512" w:rsidRDefault="00A90512" w:rsidP="00DD6DA5"/>
    <w:p w:rsidR="00810D49" w:rsidRPr="00067791" w:rsidRDefault="00810D49" w:rsidP="00810D49">
      <w:r>
        <w:t>R307-210, Standards of Performance for New Stationary Sources (NSPS), must be updated periodically to reflect changes to federal air quality regulations found in Title 40 of the Code of Federal Regulations (40 CFR) Part 60. All published changes to 40</w:t>
      </w:r>
      <w:r w:rsidRPr="00B83778">
        <w:t xml:space="preserve"> CFR</w:t>
      </w:r>
      <w:r>
        <w:t xml:space="preserve"> Part 60 from July 1, 201</w:t>
      </w:r>
      <w:r w:rsidR="009203EC">
        <w:t>9</w:t>
      </w:r>
      <w:r w:rsidR="00722709">
        <w:t>,</w:t>
      </w:r>
      <w:r>
        <w:t xml:space="preserve"> to July 1, 20</w:t>
      </w:r>
      <w:r w:rsidR="009203EC">
        <w:t>20</w:t>
      </w:r>
      <w:r>
        <w:t>, are listed in the attached</w:t>
      </w:r>
      <w:r w:rsidRPr="00B83778">
        <w:t xml:space="preserve"> </w:t>
      </w:r>
      <w:r>
        <w:t xml:space="preserve">document named </w:t>
      </w:r>
      <w:r>
        <w:rPr>
          <w:i/>
        </w:rPr>
        <w:t>Summary of Changes for R307-210</w:t>
      </w:r>
      <w:r>
        <w:t xml:space="preserve">. </w:t>
      </w:r>
    </w:p>
    <w:p w:rsidR="00436436" w:rsidRDefault="00436436" w:rsidP="00DD6DA5"/>
    <w:p w:rsidR="00B66594" w:rsidRDefault="00810D49" w:rsidP="00810D49">
      <w:r>
        <w:t>R307-214, National Emission Standards for Hazardous Air Pollutants</w:t>
      </w:r>
      <w:r>
        <w:rPr>
          <w:i/>
        </w:rPr>
        <w:t xml:space="preserve"> </w:t>
      </w:r>
      <w:r>
        <w:t>(NESHAPs), must be updated periodically to reflect changes to the NESHAPs as published in Title 40 of the Code of Federal Regulations (40 CFR) Parts 61 and 63. All published changes to 40 CFR Parts 61 and 63 from July 1, 201</w:t>
      </w:r>
      <w:r w:rsidR="009203EC">
        <w:t>9</w:t>
      </w:r>
      <w:r>
        <w:t>, to July 1, 20</w:t>
      </w:r>
      <w:r w:rsidR="009203EC">
        <w:t>20</w:t>
      </w:r>
      <w:r>
        <w:t xml:space="preserve">, are listed in the attached document named </w:t>
      </w:r>
      <w:r>
        <w:rPr>
          <w:i/>
        </w:rPr>
        <w:t>Summary of Changes for R307-214.</w:t>
      </w:r>
      <w:r>
        <w:t xml:space="preserve"> </w:t>
      </w:r>
    </w:p>
    <w:p w:rsidR="009203EC" w:rsidRDefault="009203EC" w:rsidP="00810D49"/>
    <w:p w:rsidR="009203EC" w:rsidRDefault="009203EC" w:rsidP="00810D49">
      <w:r>
        <w:t>To streamline the process, DAQ staff have amended both R307-210 and R307-214 for future rulemaking. With the amended changes, R307-210 and R307-214 will no longer need to be amended individually to update their CFR incorporation, but will now fall under R307-101-3.</w:t>
      </w:r>
    </w:p>
    <w:p w:rsidR="00AE58B0" w:rsidRPr="00CB24A8" w:rsidRDefault="00AE58B0" w:rsidP="00CB24A8">
      <w:pPr>
        <w:autoSpaceDE w:val="0"/>
        <w:autoSpaceDN w:val="0"/>
        <w:adjustRightInd w:val="0"/>
        <w:rPr>
          <w:rFonts w:ascii="Courier New" w:eastAsia="Calibri" w:hAnsi="Courier New" w:cs="Courier New"/>
        </w:rPr>
      </w:pPr>
    </w:p>
    <w:p w:rsidR="00D6468A" w:rsidRDefault="00D6468A" w:rsidP="00D6468A">
      <w:r w:rsidRPr="00E3170A">
        <w:rPr>
          <w:u w:val="single"/>
        </w:rPr>
        <w:t>Recommendation:</w:t>
      </w:r>
      <w:r>
        <w:t xml:space="preserve"> DAQ staff recommends that the Board </w:t>
      </w:r>
      <w:r w:rsidR="00A13BD8">
        <w:t>propose</w:t>
      </w:r>
      <w:r w:rsidR="00A90512">
        <w:t xml:space="preserve"> </w:t>
      </w:r>
      <w:r w:rsidR="00A04C3D">
        <w:t xml:space="preserve">the amended </w:t>
      </w:r>
      <w:r>
        <w:t>R307-</w:t>
      </w:r>
      <w:r w:rsidR="00A90512">
        <w:t>101-</w:t>
      </w:r>
      <w:r w:rsidR="00DD6DA5">
        <w:t>3</w:t>
      </w:r>
      <w:r w:rsidR="009342A6">
        <w:t xml:space="preserve">, R307-210, </w:t>
      </w:r>
      <w:r w:rsidR="009203EC">
        <w:t xml:space="preserve">and </w:t>
      </w:r>
      <w:bookmarkStart w:id="0" w:name="_GoBack"/>
      <w:bookmarkEnd w:id="0"/>
      <w:r w:rsidR="009342A6">
        <w:t>R307-214</w:t>
      </w:r>
      <w:r w:rsidR="009203EC">
        <w:t xml:space="preserve"> </w:t>
      </w:r>
      <w:r w:rsidR="003C4FC3">
        <w:t>for public comment</w:t>
      </w:r>
      <w:r>
        <w:t xml:space="preserve">.  </w:t>
      </w:r>
    </w:p>
    <w:p w:rsidR="00D6468A" w:rsidRDefault="00D6468A"/>
    <w:sectPr w:rsidR="00D6468A">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2D9A" w:rsidRDefault="00882D9A">
      <w:r>
        <w:separator/>
      </w:r>
    </w:p>
  </w:endnote>
  <w:endnote w:type="continuationSeparator" w:id="0">
    <w:p w:rsidR="00882D9A" w:rsidRDefault="00882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6046" w:rsidRDefault="000960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6046" w:rsidRDefault="000960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6046" w:rsidRDefault="000960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2D9A" w:rsidRDefault="00882D9A">
      <w:r>
        <w:separator/>
      </w:r>
    </w:p>
  </w:footnote>
  <w:footnote w:type="continuationSeparator" w:id="0">
    <w:p w:rsidR="00882D9A" w:rsidRDefault="00882D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6046" w:rsidRDefault="000960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6046" w:rsidRDefault="000960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6046" w:rsidRDefault="000960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8F1"/>
    <w:rsid w:val="00002EA6"/>
    <w:rsid w:val="000032B4"/>
    <w:rsid w:val="00015F68"/>
    <w:rsid w:val="00016883"/>
    <w:rsid w:val="00033940"/>
    <w:rsid w:val="00037DED"/>
    <w:rsid w:val="0004076F"/>
    <w:rsid w:val="00041EEE"/>
    <w:rsid w:val="00054E57"/>
    <w:rsid w:val="00055F58"/>
    <w:rsid w:val="0005637B"/>
    <w:rsid w:val="00060D77"/>
    <w:rsid w:val="00061ADB"/>
    <w:rsid w:val="00063478"/>
    <w:rsid w:val="0006468A"/>
    <w:rsid w:val="000910C8"/>
    <w:rsid w:val="00096046"/>
    <w:rsid w:val="000A6573"/>
    <w:rsid w:val="000C17BC"/>
    <w:rsid w:val="000C368F"/>
    <w:rsid w:val="000D4019"/>
    <w:rsid w:val="000D591D"/>
    <w:rsid w:val="000E6392"/>
    <w:rsid w:val="000E7D5F"/>
    <w:rsid w:val="000F385C"/>
    <w:rsid w:val="00100C42"/>
    <w:rsid w:val="00112384"/>
    <w:rsid w:val="00114525"/>
    <w:rsid w:val="0011713A"/>
    <w:rsid w:val="00117FC7"/>
    <w:rsid w:val="001212C7"/>
    <w:rsid w:val="0012171B"/>
    <w:rsid w:val="00130E42"/>
    <w:rsid w:val="001358A7"/>
    <w:rsid w:val="00136D62"/>
    <w:rsid w:val="001411A5"/>
    <w:rsid w:val="001509F5"/>
    <w:rsid w:val="0015356A"/>
    <w:rsid w:val="00161A85"/>
    <w:rsid w:val="00163748"/>
    <w:rsid w:val="00166A0A"/>
    <w:rsid w:val="00171CAC"/>
    <w:rsid w:val="001720D7"/>
    <w:rsid w:val="00176EB7"/>
    <w:rsid w:val="00184AC0"/>
    <w:rsid w:val="00192297"/>
    <w:rsid w:val="00193979"/>
    <w:rsid w:val="00193BAF"/>
    <w:rsid w:val="00194B3E"/>
    <w:rsid w:val="00196F48"/>
    <w:rsid w:val="001A465C"/>
    <w:rsid w:val="001A5631"/>
    <w:rsid w:val="001B1E7D"/>
    <w:rsid w:val="001B474F"/>
    <w:rsid w:val="001B5B8C"/>
    <w:rsid w:val="001C1B33"/>
    <w:rsid w:val="001C1D52"/>
    <w:rsid w:val="001C7D72"/>
    <w:rsid w:val="001C7F90"/>
    <w:rsid w:val="001D19AF"/>
    <w:rsid w:val="001D26C1"/>
    <w:rsid w:val="001D56F4"/>
    <w:rsid w:val="00204901"/>
    <w:rsid w:val="00207BF9"/>
    <w:rsid w:val="00215006"/>
    <w:rsid w:val="00223067"/>
    <w:rsid w:val="002240E9"/>
    <w:rsid w:val="00225C14"/>
    <w:rsid w:val="00235408"/>
    <w:rsid w:val="00241B21"/>
    <w:rsid w:val="00241B59"/>
    <w:rsid w:val="00252001"/>
    <w:rsid w:val="00260B97"/>
    <w:rsid w:val="00263676"/>
    <w:rsid w:val="002710D4"/>
    <w:rsid w:val="00271DAB"/>
    <w:rsid w:val="00275A2D"/>
    <w:rsid w:val="0028312F"/>
    <w:rsid w:val="00284A54"/>
    <w:rsid w:val="002944FB"/>
    <w:rsid w:val="002969F0"/>
    <w:rsid w:val="00297EC5"/>
    <w:rsid w:val="002A091E"/>
    <w:rsid w:val="002B0966"/>
    <w:rsid w:val="002B23D4"/>
    <w:rsid w:val="002B2F86"/>
    <w:rsid w:val="002C4A27"/>
    <w:rsid w:val="002D3B26"/>
    <w:rsid w:val="002D4798"/>
    <w:rsid w:val="002D7A1F"/>
    <w:rsid w:val="002E1F53"/>
    <w:rsid w:val="002E209E"/>
    <w:rsid w:val="002F6E25"/>
    <w:rsid w:val="002F6F02"/>
    <w:rsid w:val="00306998"/>
    <w:rsid w:val="003163F2"/>
    <w:rsid w:val="0033333C"/>
    <w:rsid w:val="003336EB"/>
    <w:rsid w:val="003360B2"/>
    <w:rsid w:val="00337CAF"/>
    <w:rsid w:val="0034253D"/>
    <w:rsid w:val="00353930"/>
    <w:rsid w:val="003557F8"/>
    <w:rsid w:val="00370DD6"/>
    <w:rsid w:val="00381636"/>
    <w:rsid w:val="0038389D"/>
    <w:rsid w:val="00395641"/>
    <w:rsid w:val="003968B7"/>
    <w:rsid w:val="00397EDE"/>
    <w:rsid w:val="003B0AD2"/>
    <w:rsid w:val="003B140B"/>
    <w:rsid w:val="003B4564"/>
    <w:rsid w:val="003C4FC3"/>
    <w:rsid w:val="003C6419"/>
    <w:rsid w:val="003D2558"/>
    <w:rsid w:val="003D3596"/>
    <w:rsid w:val="003D4BF3"/>
    <w:rsid w:val="003E001C"/>
    <w:rsid w:val="003E42E3"/>
    <w:rsid w:val="003E7540"/>
    <w:rsid w:val="003E791F"/>
    <w:rsid w:val="003F17CF"/>
    <w:rsid w:val="003F7536"/>
    <w:rsid w:val="003F788E"/>
    <w:rsid w:val="00400C1B"/>
    <w:rsid w:val="00420FF6"/>
    <w:rsid w:val="00422ACC"/>
    <w:rsid w:val="00426F02"/>
    <w:rsid w:val="00436436"/>
    <w:rsid w:val="0043754D"/>
    <w:rsid w:val="00437E39"/>
    <w:rsid w:val="004410B8"/>
    <w:rsid w:val="0044395E"/>
    <w:rsid w:val="00444439"/>
    <w:rsid w:val="00445E8C"/>
    <w:rsid w:val="00450C00"/>
    <w:rsid w:val="00454CAF"/>
    <w:rsid w:val="0045700A"/>
    <w:rsid w:val="0045796D"/>
    <w:rsid w:val="00461B48"/>
    <w:rsid w:val="00462183"/>
    <w:rsid w:val="00471015"/>
    <w:rsid w:val="00473885"/>
    <w:rsid w:val="0047687F"/>
    <w:rsid w:val="00482A06"/>
    <w:rsid w:val="00493ACE"/>
    <w:rsid w:val="00496F23"/>
    <w:rsid w:val="004A5754"/>
    <w:rsid w:val="004B05D4"/>
    <w:rsid w:val="004B1D1B"/>
    <w:rsid w:val="004B2C24"/>
    <w:rsid w:val="004B55AC"/>
    <w:rsid w:val="004B5851"/>
    <w:rsid w:val="004C0C12"/>
    <w:rsid w:val="004C1C60"/>
    <w:rsid w:val="004D755F"/>
    <w:rsid w:val="004E2E20"/>
    <w:rsid w:val="004F35A6"/>
    <w:rsid w:val="004F49F3"/>
    <w:rsid w:val="005002FA"/>
    <w:rsid w:val="00501233"/>
    <w:rsid w:val="005025C4"/>
    <w:rsid w:val="00504060"/>
    <w:rsid w:val="00504689"/>
    <w:rsid w:val="00507E2A"/>
    <w:rsid w:val="00507F81"/>
    <w:rsid w:val="005100FF"/>
    <w:rsid w:val="00514919"/>
    <w:rsid w:val="00516E83"/>
    <w:rsid w:val="00520D07"/>
    <w:rsid w:val="005231DC"/>
    <w:rsid w:val="00526BF8"/>
    <w:rsid w:val="00535FE6"/>
    <w:rsid w:val="00555807"/>
    <w:rsid w:val="005654A9"/>
    <w:rsid w:val="005712F7"/>
    <w:rsid w:val="00571533"/>
    <w:rsid w:val="0057634E"/>
    <w:rsid w:val="0057637E"/>
    <w:rsid w:val="00577875"/>
    <w:rsid w:val="005802C4"/>
    <w:rsid w:val="005802E4"/>
    <w:rsid w:val="00582638"/>
    <w:rsid w:val="00584125"/>
    <w:rsid w:val="00585AE3"/>
    <w:rsid w:val="00585BE7"/>
    <w:rsid w:val="00592CF1"/>
    <w:rsid w:val="00594051"/>
    <w:rsid w:val="005A7ABE"/>
    <w:rsid w:val="005B0699"/>
    <w:rsid w:val="005B1281"/>
    <w:rsid w:val="005B2917"/>
    <w:rsid w:val="005B7A22"/>
    <w:rsid w:val="005C054B"/>
    <w:rsid w:val="005C5606"/>
    <w:rsid w:val="005C7D5B"/>
    <w:rsid w:val="005E2680"/>
    <w:rsid w:val="005E41DF"/>
    <w:rsid w:val="00600EAD"/>
    <w:rsid w:val="0062629F"/>
    <w:rsid w:val="0062751F"/>
    <w:rsid w:val="00634324"/>
    <w:rsid w:val="0063469C"/>
    <w:rsid w:val="00640621"/>
    <w:rsid w:val="00652A8C"/>
    <w:rsid w:val="00654576"/>
    <w:rsid w:val="00662694"/>
    <w:rsid w:val="00666EC1"/>
    <w:rsid w:val="006802D3"/>
    <w:rsid w:val="00682410"/>
    <w:rsid w:val="00686168"/>
    <w:rsid w:val="0069555A"/>
    <w:rsid w:val="006A3625"/>
    <w:rsid w:val="006A7894"/>
    <w:rsid w:val="006B09FE"/>
    <w:rsid w:val="006B5443"/>
    <w:rsid w:val="006C2246"/>
    <w:rsid w:val="006C44E4"/>
    <w:rsid w:val="006D6FEE"/>
    <w:rsid w:val="006E6FEF"/>
    <w:rsid w:val="006E70CD"/>
    <w:rsid w:val="006F249C"/>
    <w:rsid w:val="006F53E5"/>
    <w:rsid w:val="006F6089"/>
    <w:rsid w:val="006F6840"/>
    <w:rsid w:val="007011A7"/>
    <w:rsid w:val="0070175D"/>
    <w:rsid w:val="0070372D"/>
    <w:rsid w:val="00704795"/>
    <w:rsid w:val="007051C4"/>
    <w:rsid w:val="00706C56"/>
    <w:rsid w:val="00722709"/>
    <w:rsid w:val="00740452"/>
    <w:rsid w:val="0074568B"/>
    <w:rsid w:val="00754AA0"/>
    <w:rsid w:val="00760295"/>
    <w:rsid w:val="00767E50"/>
    <w:rsid w:val="007709B6"/>
    <w:rsid w:val="00770DAD"/>
    <w:rsid w:val="00772E60"/>
    <w:rsid w:val="00774DB2"/>
    <w:rsid w:val="00775BA2"/>
    <w:rsid w:val="00780E82"/>
    <w:rsid w:val="00784153"/>
    <w:rsid w:val="00787AD6"/>
    <w:rsid w:val="00793C1A"/>
    <w:rsid w:val="0079463D"/>
    <w:rsid w:val="00796D27"/>
    <w:rsid w:val="007A41ED"/>
    <w:rsid w:val="007B2433"/>
    <w:rsid w:val="007C080C"/>
    <w:rsid w:val="007C0CF7"/>
    <w:rsid w:val="007C2963"/>
    <w:rsid w:val="007D1C3E"/>
    <w:rsid w:val="007D587B"/>
    <w:rsid w:val="007D72EB"/>
    <w:rsid w:val="007E18E4"/>
    <w:rsid w:val="007E23FB"/>
    <w:rsid w:val="007E5693"/>
    <w:rsid w:val="008020C6"/>
    <w:rsid w:val="00806701"/>
    <w:rsid w:val="00810D49"/>
    <w:rsid w:val="00811F3A"/>
    <w:rsid w:val="0081307B"/>
    <w:rsid w:val="00821BDE"/>
    <w:rsid w:val="008304DB"/>
    <w:rsid w:val="00830F64"/>
    <w:rsid w:val="0083555C"/>
    <w:rsid w:val="00837EFE"/>
    <w:rsid w:val="00841686"/>
    <w:rsid w:val="00843EB6"/>
    <w:rsid w:val="00850701"/>
    <w:rsid w:val="008523A6"/>
    <w:rsid w:val="00853D83"/>
    <w:rsid w:val="008625CB"/>
    <w:rsid w:val="00864D80"/>
    <w:rsid w:val="00866349"/>
    <w:rsid w:val="00872AA3"/>
    <w:rsid w:val="00882D9A"/>
    <w:rsid w:val="008A0301"/>
    <w:rsid w:val="008A1CE3"/>
    <w:rsid w:val="008A2D62"/>
    <w:rsid w:val="008A3E19"/>
    <w:rsid w:val="008A444E"/>
    <w:rsid w:val="008A54EE"/>
    <w:rsid w:val="008B2CC5"/>
    <w:rsid w:val="008C1F48"/>
    <w:rsid w:val="008C215C"/>
    <w:rsid w:val="008D09E4"/>
    <w:rsid w:val="008D6EA9"/>
    <w:rsid w:val="008E0221"/>
    <w:rsid w:val="008E5FD9"/>
    <w:rsid w:val="008E7A3D"/>
    <w:rsid w:val="008F2E39"/>
    <w:rsid w:val="009203EC"/>
    <w:rsid w:val="00920A95"/>
    <w:rsid w:val="00920B7B"/>
    <w:rsid w:val="00920C84"/>
    <w:rsid w:val="009227CE"/>
    <w:rsid w:val="00925DAE"/>
    <w:rsid w:val="009342A6"/>
    <w:rsid w:val="0094169F"/>
    <w:rsid w:val="00946268"/>
    <w:rsid w:val="00946E15"/>
    <w:rsid w:val="009526B1"/>
    <w:rsid w:val="00953E73"/>
    <w:rsid w:val="00953E77"/>
    <w:rsid w:val="00972682"/>
    <w:rsid w:val="00982BB7"/>
    <w:rsid w:val="00982C82"/>
    <w:rsid w:val="00990582"/>
    <w:rsid w:val="00990AA5"/>
    <w:rsid w:val="009970EB"/>
    <w:rsid w:val="009A4FB7"/>
    <w:rsid w:val="009B0C14"/>
    <w:rsid w:val="009B5754"/>
    <w:rsid w:val="009B6C1B"/>
    <w:rsid w:val="009C28CB"/>
    <w:rsid w:val="009C30AF"/>
    <w:rsid w:val="009C7015"/>
    <w:rsid w:val="009C78AC"/>
    <w:rsid w:val="009D1298"/>
    <w:rsid w:val="009D6199"/>
    <w:rsid w:val="009D72F4"/>
    <w:rsid w:val="009E03E8"/>
    <w:rsid w:val="009E4427"/>
    <w:rsid w:val="009E7247"/>
    <w:rsid w:val="00A04C3D"/>
    <w:rsid w:val="00A101EC"/>
    <w:rsid w:val="00A13BD8"/>
    <w:rsid w:val="00A214C2"/>
    <w:rsid w:val="00A25727"/>
    <w:rsid w:val="00A30EBF"/>
    <w:rsid w:val="00A3287B"/>
    <w:rsid w:val="00A40A70"/>
    <w:rsid w:val="00A47BC7"/>
    <w:rsid w:val="00A54AF2"/>
    <w:rsid w:val="00A75162"/>
    <w:rsid w:val="00A90512"/>
    <w:rsid w:val="00AA00C5"/>
    <w:rsid w:val="00AA1CD8"/>
    <w:rsid w:val="00AA6AE9"/>
    <w:rsid w:val="00AB4E26"/>
    <w:rsid w:val="00AD6579"/>
    <w:rsid w:val="00AE58B0"/>
    <w:rsid w:val="00AF4357"/>
    <w:rsid w:val="00AF7931"/>
    <w:rsid w:val="00B15F61"/>
    <w:rsid w:val="00B322C7"/>
    <w:rsid w:val="00B365A9"/>
    <w:rsid w:val="00B36A33"/>
    <w:rsid w:val="00B415A7"/>
    <w:rsid w:val="00B43B98"/>
    <w:rsid w:val="00B443FB"/>
    <w:rsid w:val="00B47961"/>
    <w:rsid w:val="00B517FC"/>
    <w:rsid w:val="00B5659B"/>
    <w:rsid w:val="00B57F22"/>
    <w:rsid w:val="00B62A8A"/>
    <w:rsid w:val="00B66594"/>
    <w:rsid w:val="00B71E67"/>
    <w:rsid w:val="00B818F1"/>
    <w:rsid w:val="00B82E38"/>
    <w:rsid w:val="00B93031"/>
    <w:rsid w:val="00B94FBE"/>
    <w:rsid w:val="00B958C6"/>
    <w:rsid w:val="00BA3945"/>
    <w:rsid w:val="00BA46ED"/>
    <w:rsid w:val="00BA571B"/>
    <w:rsid w:val="00BA661B"/>
    <w:rsid w:val="00BC598D"/>
    <w:rsid w:val="00BC7DA9"/>
    <w:rsid w:val="00BD2782"/>
    <w:rsid w:val="00BD2CD8"/>
    <w:rsid w:val="00BD39A0"/>
    <w:rsid w:val="00BE029A"/>
    <w:rsid w:val="00BF05CE"/>
    <w:rsid w:val="00BF1810"/>
    <w:rsid w:val="00C05E66"/>
    <w:rsid w:val="00C15B2E"/>
    <w:rsid w:val="00C164E2"/>
    <w:rsid w:val="00C23D07"/>
    <w:rsid w:val="00C3015F"/>
    <w:rsid w:val="00C312C3"/>
    <w:rsid w:val="00C36D9D"/>
    <w:rsid w:val="00C55672"/>
    <w:rsid w:val="00C57B15"/>
    <w:rsid w:val="00C66BE1"/>
    <w:rsid w:val="00C66F77"/>
    <w:rsid w:val="00C75328"/>
    <w:rsid w:val="00C80947"/>
    <w:rsid w:val="00C942BB"/>
    <w:rsid w:val="00C95957"/>
    <w:rsid w:val="00CA16D8"/>
    <w:rsid w:val="00CB1562"/>
    <w:rsid w:val="00CB24A8"/>
    <w:rsid w:val="00CB731E"/>
    <w:rsid w:val="00CC066E"/>
    <w:rsid w:val="00CC3E40"/>
    <w:rsid w:val="00CD14E4"/>
    <w:rsid w:val="00CE338E"/>
    <w:rsid w:val="00CE3779"/>
    <w:rsid w:val="00CE70A9"/>
    <w:rsid w:val="00CF1142"/>
    <w:rsid w:val="00D00176"/>
    <w:rsid w:val="00D01D1C"/>
    <w:rsid w:val="00D03D0D"/>
    <w:rsid w:val="00D15E59"/>
    <w:rsid w:val="00D200C4"/>
    <w:rsid w:val="00D21FD6"/>
    <w:rsid w:val="00D2202C"/>
    <w:rsid w:val="00D23A98"/>
    <w:rsid w:val="00D246B3"/>
    <w:rsid w:val="00D26E37"/>
    <w:rsid w:val="00D304F0"/>
    <w:rsid w:val="00D3193B"/>
    <w:rsid w:val="00D34B0A"/>
    <w:rsid w:val="00D41822"/>
    <w:rsid w:val="00D41986"/>
    <w:rsid w:val="00D50419"/>
    <w:rsid w:val="00D57A94"/>
    <w:rsid w:val="00D60B4D"/>
    <w:rsid w:val="00D6468A"/>
    <w:rsid w:val="00D73984"/>
    <w:rsid w:val="00D8007C"/>
    <w:rsid w:val="00D84C30"/>
    <w:rsid w:val="00D85B67"/>
    <w:rsid w:val="00D8609D"/>
    <w:rsid w:val="00D9472D"/>
    <w:rsid w:val="00DA1B2E"/>
    <w:rsid w:val="00DA491A"/>
    <w:rsid w:val="00DB55BC"/>
    <w:rsid w:val="00DC348D"/>
    <w:rsid w:val="00DD011B"/>
    <w:rsid w:val="00DD274E"/>
    <w:rsid w:val="00DD6DA5"/>
    <w:rsid w:val="00DE0B08"/>
    <w:rsid w:val="00DE1180"/>
    <w:rsid w:val="00DE5399"/>
    <w:rsid w:val="00DF001F"/>
    <w:rsid w:val="00DF5E35"/>
    <w:rsid w:val="00E041C9"/>
    <w:rsid w:val="00E0566B"/>
    <w:rsid w:val="00E11B34"/>
    <w:rsid w:val="00E2020E"/>
    <w:rsid w:val="00E22D31"/>
    <w:rsid w:val="00E3170A"/>
    <w:rsid w:val="00E37F43"/>
    <w:rsid w:val="00E41CD3"/>
    <w:rsid w:val="00E4534A"/>
    <w:rsid w:val="00E7066C"/>
    <w:rsid w:val="00E71569"/>
    <w:rsid w:val="00E8437F"/>
    <w:rsid w:val="00E87FC4"/>
    <w:rsid w:val="00E90E3C"/>
    <w:rsid w:val="00EA7EBD"/>
    <w:rsid w:val="00EA7FA2"/>
    <w:rsid w:val="00EB0FC5"/>
    <w:rsid w:val="00EB1597"/>
    <w:rsid w:val="00EB4E8F"/>
    <w:rsid w:val="00EB5131"/>
    <w:rsid w:val="00EB6A73"/>
    <w:rsid w:val="00EB7B0A"/>
    <w:rsid w:val="00EC7A4E"/>
    <w:rsid w:val="00ED2E95"/>
    <w:rsid w:val="00EE619E"/>
    <w:rsid w:val="00EF090E"/>
    <w:rsid w:val="00EF2DD4"/>
    <w:rsid w:val="00EF3A7A"/>
    <w:rsid w:val="00EF568C"/>
    <w:rsid w:val="00EF71F5"/>
    <w:rsid w:val="00F03728"/>
    <w:rsid w:val="00F06EC2"/>
    <w:rsid w:val="00F1005E"/>
    <w:rsid w:val="00F114CE"/>
    <w:rsid w:val="00F16CE3"/>
    <w:rsid w:val="00F208D9"/>
    <w:rsid w:val="00F216C3"/>
    <w:rsid w:val="00F3325E"/>
    <w:rsid w:val="00F34198"/>
    <w:rsid w:val="00F36573"/>
    <w:rsid w:val="00F45590"/>
    <w:rsid w:val="00F46F3F"/>
    <w:rsid w:val="00F5121A"/>
    <w:rsid w:val="00F67FDF"/>
    <w:rsid w:val="00F70CD9"/>
    <w:rsid w:val="00F83D43"/>
    <w:rsid w:val="00F871F2"/>
    <w:rsid w:val="00F874FE"/>
    <w:rsid w:val="00F93F14"/>
    <w:rsid w:val="00FA6E6F"/>
    <w:rsid w:val="00FA7591"/>
    <w:rsid w:val="00FB0E8D"/>
    <w:rsid w:val="00FB768F"/>
    <w:rsid w:val="00FC1466"/>
    <w:rsid w:val="00FD4D2F"/>
    <w:rsid w:val="00FD7D11"/>
    <w:rsid w:val="00FE2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0748B45D"/>
  <w15:docId w15:val="{B84A5C63-387D-4462-B42F-A6B41AEA8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646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6468A"/>
    <w:rPr>
      <w:rFonts w:ascii="Verdana" w:hAnsi="Verdana" w:hint="default"/>
      <w:color w:val="336699"/>
      <w:u w:val="single"/>
    </w:rPr>
  </w:style>
  <w:style w:type="character" w:customStyle="1" w:styleId="viewleveltitleesecfrreflevel3">
    <w:name w:val="viewlevel_title esecfrreflevel3"/>
    <w:basedOn w:val="DefaultParagraphFont"/>
    <w:rsid w:val="00D6468A"/>
  </w:style>
  <w:style w:type="paragraph" w:styleId="Header">
    <w:name w:val="header"/>
    <w:basedOn w:val="Normal"/>
    <w:rsid w:val="00B415A7"/>
    <w:pPr>
      <w:tabs>
        <w:tab w:val="center" w:pos="4320"/>
        <w:tab w:val="right" w:pos="8640"/>
      </w:tabs>
    </w:pPr>
  </w:style>
  <w:style w:type="paragraph" w:styleId="Footer">
    <w:name w:val="footer"/>
    <w:basedOn w:val="Normal"/>
    <w:rsid w:val="00B415A7"/>
    <w:pPr>
      <w:tabs>
        <w:tab w:val="center" w:pos="4320"/>
        <w:tab w:val="right" w:pos="8640"/>
      </w:tabs>
    </w:pPr>
  </w:style>
  <w:style w:type="paragraph" w:styleId="BalloonText">
    <w:name w:val="Balloon Text"/>
    <w:basedOn w:val="Normal"/>
    <w:link w:val="BalloonTextChar"/>
    <w:rsid w:val="002B2F86"/>
    <w:rPr>
      <w:rFonts w:ascii="Tahoma" w:hAnsi="Tahoma" w:cs="Tahoma"/>
      <w:sz w:val="16"/>
      <w:szCs w:val="16"/>
    </w:rPr>
  </w:style>
  <w:style w:type="character" w:customStyle="1" w:styleId="BalloonTextChar">
    <w:name w:val="Balloon Text Char"/>
    <w:link w:val="BalloonText"/>
    <w:rsid w:val="002B2F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2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B2A7D-3571-45F9-8F20-08F2DB8BB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339</Words>
  <Characters>1814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TO:</vt:lpstr>
    </vt:vector>
  </TitlesOfParts>
  <Company>State of Utah DEQ</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Spackham</dc:creator>
  <cp:lastModifiedBy>Liam Thrailkill</cp:lastModifiedBy>
  <cp:revision>2</cp:revision>
  <cp:lastPrinted>2017-02-09T21:44:00Z</cp:lastPrinted>
  <dcterms:created xsi:type="dcterms:W3CDTF">2021-01-15T18:21:00Z</dcterms:created>
  <dcterms:modified xsi:type="dcterms:W3CDTF">2021-01-15T18:21:00Z</dcterms:modified>
</cp:coreProperties>
</file>